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16" w:type="dxa"/>
        <w:tblLook w:val="04A0" w:firstRow="1" w:lastRow="0" w:firstColumn="1" w:lastColumn="0" w:noHBand="0" w:noVBand="1"/>
      </w:tblPr>
      <w:tblGrid>
        <w:gridCol w:w="700"/>
        <w:gridCol w:w="2060"/>
        <w:gridCol w:w="1180"/>
        <w:gridCol w:w="1069"/>
        <w:gridCol w:w="1244"/>
        <w:gridCol w:w="1300"/>
        <w:gridCol w:w="1069"/>
        <w:gridCol w:w="719"/>
        <w:gridCol w:w="640"/>
        <w:gridCol w:w="640"/>
        <w:gridCol w:w="720"/>
        <w:gridCol w:w="731"/>
        <w:gridCol w:w="860"/>
        <w:gridCol w:w="884"/>
      </w:tblGrid>
      <w:tr w:rsidR="0030224E" w:rsidRPr="0030224E" w:rsidTr="004859CB">
        <w:trPr>
          <w:trHeight w:val="312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UNIVERZITET U TUZLI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4E" w:rsidRPr="0030224E" w:rsidTr="004859CB">
        <w:trPr>
          <w:trHeight w:val="312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EKONOMSKI FAKULTET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4E" w:rsidRPr="0030224E" w:rsidTr="004859CB">
        <w:trPr>
          <w:trHeight w:val="312"/>
        </w:trPr>
        <w:tc>
          <w:tcPr>
            <w:tcW w:w="6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STUDIJSKI PROGRAM: MENADŽMENT U TURIZMU, I CIKLUS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4E" w:rsidRPr="0030224E" w:rsidTr="004859CB">
        <w:trPr>
          <w:trHeight w:val="312"/>
        </w:trPr>
        <w:tc>
          <w:tcPr>
            <w:tcW w:w="6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bookmarkStart w:id="0" w:name="_GoBack" w:colFirst="3" w:colLast="3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NASTAVNI PREDMET: PODUZETNIŠTVO U TURIZMU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30224E" w:rsidRPr="0030224E" w:rsidTr="004859CB">
        <w:trPr>
          <w:trHeight w:val="312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proofErr w:type="spellStart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Šk</w:t>
            </w:r>
            <w:proofErr w:type="spellEnd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. 2024/2025.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4E" w:rsidRPr="0030224E" w:rsidTr="004859CB">
        <w:trPr>
          <w:trHeight w:val="282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4859CB" w:rsidP="003022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28.08</w:t>
            </w:r>
            <w:r w:rsidR="0030224E" w:rsidRPr="0030224E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 xml:space="preserve">.2025. </w:t>
            </w:r>
            <w:proofErr w:type="spellStart"/>
            <w:r w:rsidR="0030224E" w:rsidRPr="0030224E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4E" w:rsidRPr="0030224E" w:rsidTr="004859CB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4E" w:rsidRPr="0030224E" w:rsidTr="004859CB">
        <w:trPr>
          <w:trHeight w:val="282"/>
        </w:trPr>
        <w:tc>
          <w:tcPr>
            <w:tcW w:w="138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9CB" w:rsidRDefault="0030224E" w:rsidP="004859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0224E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 xml:space="preserve"> REZULTATI PREDISPITNIH OBAVEZA IZ PREDMETA  PODUZETNIŠTVO U TURIZMU </w:t>
            </w:r>
          </w:p>
          <w:p w:rsidR="004859CB" w:rsidRDefault="004859CB" w:rsidP="004859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</w:p>
          <w:tbl>
            <w:tblPr>
              <w:tblW w:w="13461" w:type="dxa"/>
              <w:jc w:val="center"/>
              <w:tblLook w:val="04A0" w:firstRow="1" w:lastRow="0" w:firstColumn="1" w:lastColumn="0" w:noHBand="0" w:noVBand="1"/>
            </w:tblPr>
            <w:tblGrid>
              <w:gridCol w:w="477"/>
              <w:gridCol w:w="2185"/>
              <w:gridCol w:w="1234"/>
              <w:gridCol w:w="998"/>
              <w:gridCol w:w="1019"/>
              <w:gridCol w:w="1159"/>
              <w:gridCol w:w="1019"/>
              <w:gridCol w:w="998"/>
              <w:gridCol w:w="678"/>
              <w:gridCol w:w="467"/>
              <w:gridCol w:w="467"/>
              <w:gridCol w:w="496"/>
              <w:gridCol w:w="688"/>
              <w:gridCol w:w="748"/>
              <w:gridCol w:w="828"/>
            </w:tblGrid>
            <w:tr w:rsidR="004859CB" w:rsidRPr="00031266" w:rsidTr="004859CB">
              <w:trPr>
                <w:trHeight w:val="312"/>
                <w:jc w:val="center"/>
              </w:trPr>
              <w:tc>
                <w:tcPr>
                  <w:tcW w:w="809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 </w:t>
                  </w:r>
                </w:p>
              </w:tc>
              <w:tc>
                <w:tcPr>
                  <w:tcW w:w="537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</w:rPr>
                    <w:t>PREDISPITNE OBAVEZE</w:t>
                  </w:r>
                </w:p>
              </w:tc>
            </w:tr>
            <w:tr w:rsidR="004859CB" w:rsidRPr="004859CB" w:rsidTr="004859CB">
              <w:trPr>
                <w:trHeight w:val="312"/>
                <w:jc w:val="center"/>
              </w:trPr>
              <w:tc>
                <w:tcPr>
                  <w:tcW w:w="4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RB</w:t>
                  </w:r>
                </w:p>
              </w:tc>
              <w:tc>
                <w:tcPr>
                  <w:tcW w:w="21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PREZIME I IME STUDENTA</w:t>
                  </w:r>
                </w:p>
              </w:tc>
              <w:tc>
                <w:tcPr>
                  <w:tcW w:w="12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OCJENA</w:t>
                  </w:r>
                </w:p>
              </w:tc>
              <w:tc>
                <w:tcPr>
                  <w:tcW w:w="99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UKUPNO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28.8.2025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16.7.2025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25.6.2025</w:t>
                  </w:r>
                </w:p>
              </w:tc>
              <w:tc>
                <w:tcPr>
                  <w:tcW w:w="9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 xml:space="preserve">UKUPNO </w:t>
                  </w:r>
                </w:p>
              </w:tc>
              <w:tc>
                <w:tcPr>
                  <w:tcW w:w="6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TEST</w:t>
                  </w:r>
                </w:p>
              </w:tc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ZADACI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proofErr w:type="spellStart"/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Biznis</w:t>
                  </w:r>
                  <w:proofErr w:type="spellEnd"/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 xml:space="preserve"> plan</w:t>
                  </w:r>
                </w:p>
              </w:tc>
              <w:tc>
                <w:tcPr>
                  <w:tcW w:w="8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proofErr w:type="spellStart"/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Studija</w:t>
                  </w:r>
                  <w:proofErr w:type="spellEnd"/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slučaja</w:t>
                  </w:r>
                  <w:proofErr w:type="spellEnd"/>
                </w:p>
              </w:tc>
            </w:tr>
            <w:tr w:rsidR="004859CB" w:rsidRPr="004859CB" w:rsidTr="004859CB">
              <w:trPr>
                <w:trHeight w:val="648"/>
                <w:jc w:val="center"/>
              </w:trPr>
              <w:tc>
                <w:tcPr>
                  <w:tcW w:w="4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ZAVRŠNI ISPIT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POPRAVNI ISPIT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ZAVRŠNI ISPIT</w:t>
                  </w:r>
                </w:p>
              </w:tc>
              <w:tc>
                <w:tcPr>
                  <w:tcW w:w="9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Z1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Z2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Z3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Z4/Z5</w:t>
                  </w:r>
                </w:p>
              </w:tc>
              <w:tc>
                <w:tcPr>
                  <w:tcW w:w="7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2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</w:p>
              </w:tc>
            </w:tr>
            <w:tr w:rsidR="004859CB" w:rsidRPr="004859CB" w:rsidTr="004859CB">
              <w:trPr>
                <w:trHeight w:val="312"/>
                <w:jc w:val="center"/>
              </w:trPr>
              <w:tc>
                <w:tcPr>
                  <w:tcW w:w="4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2,0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2,0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4,0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</w:rPr>
                    <w:t>10,0</w:t>
                  </w:r>
                </w:p>
              </w:tc>
            </w:tr>
            <w:tr w:rsidR="004859CB" w:rsidRPr="004859CB" w:rsidTr="004859CB">
              <w:trPr>
                <w:trHeight w:val="312"/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1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proofErr w:type="spellStart"/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Hodžić</w:t>
                  </w:r>
                  <w:proofErr w:type="spellEnd"/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 xml:space="preserve"> </w:t>
                  </w:r>
                  <w:proofErr w:type="spellStart"/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Najda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0,0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0,0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</w:tr>
            <w:tr w:rsidR="004859CB" w:rsidRPr="004859CB" w:rsidTr="004859CB">
              <w:trPr>
                <w:trHeight w:val="312"/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2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proofErr w:type="spellStart"/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Kadić</w:t>
                  </w:r>
                  <w:proofErr w:type="spellEnd"/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 xml:space="preserve"> </w:t>
                  </w:r>
                  <w:proofErr w:type="spellStart"/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Džejla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proofErr w:type="spellStart"/>
                  <w:r w:rsidRPr="00031266">
                    <w:rPr>
                      <w:rFonts w:ascii="Arial Narrow" w:eastAsia="Times New Roman" w:hAnsi="Arial Narrow" w:cs="Calibri"/>
                    </w:rPr>
                    <w:t>šest</w:t>
                  </w:r>
                  <w:proofErr w:type="spellEnd"/>
                  <w:r w:rsidRPr="00031266">
                    <w:rPr>
                      <w:rFonts w:ascii="Arial Narrow" w:eastAsia="Times New Roman" w:hAnsi="Arial Narrow" w:cs="Calibri"/>
                    </w:rPr>
                    <w:t xml:space="preserve"> (6)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58,0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28,0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17,0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15,0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30,0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2,0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2,0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4,0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8,0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</w:tr>
            <w:tr w:rsidR="004859CB" w:rsidRPr="004859CB" w:rsidTr="004859CB">
              <w:trPr>
                <w:trHeight w:val="312"/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3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proofErr w:type="spellStart"/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Kovačević</w:t>
                  </w:r>
                  <w:proofErr w:type="spellEnd"/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 xml:space="preserve"> </w:t>
                  </w:r>
                  <w:proofErr w:type="spellStart"/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Belma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54,0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27,0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27,0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20,0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7,0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</w:tr>
            <w:tr w:rsidR="004859CB" w:rsidRPr="004859CB" w:rsidTr="004859CB">
              <w:trPr>
                <w:trHeight w:val="312"/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4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</w:rPr>
                  </w:pPr>
                  <w:proofErr w:type="spellStart"/>
                  <w:r w:rsidRPr="00031266">
                    <w:rPr>
                      <w:rFonts w:ascii="Arial Narrow" w:eastAsia="Times New Roman" w:hAnsi="Arial Narrow" w:cs="Calibri"/>
                    </w:rPr>
                    <w:t>Redžepagić</w:t>
                  </w:r>
                  <w:proofErr w:type="spellEnd"/>
                  <w:r w:rsidRPr="00031266">
                    <w:rPr>
                      <w:rFonts w:ascii="Arial Narrow" w:eastAsia="Times New Roman" w:hAnsi="Arial Narrow" w:cs="Calibri"/>
                    </w:rPr>
                    <w:t xml:space="preserve"> </w:t>
                  </w:r>
                  <w:proofErr w:type="spellStart"/>
                  <w:r w:rsidRPr="00031266">
                    <w:rPr>
                      <w:rFonts w:ascii="Arial Narrow" w:eastAsia="Times New Roman" w:hAnsi="Arial Narrow" w:cs="Calibri"/>
                    </w:rPr>
                    <w:t>Vedran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0,0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0,0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 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 </w:t>
                  </w:r>
                </w:p>
              </w:tc>
            </w:tr>
            <w:tr w:rsidR="004859CB" w:rsidRPr="004859CB" w:rsidTr="004859CB">
              <w:trPr>
                <w:trHeight w:val="312"/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5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rPr>
                      <w:rFonts w:ascii="Arial Narrow" w:eastAsia="Times New Roman" w:hAnsi="Arial Narrow" w:cs="Calibri"/>
                    </w:rPr>
                  </w:pPr>
                  <w:proofErr w:type="spellStart"/>
                  <w:r w:rsidRPr="00031266">
                    <w:rPr>
                      <w:rFonts w:ascii="Arial Narrow" w:eastAsia="Times New Roman" w:hAnsi="Arial Narrow" w:cs="Calibri"/>
                    </w:rPr>
                    <w:t>Ćasurović</w:t>
                  </w:r>
                  <w:proofErr w:type="spellEnd"/>
                  <w:r w:rsidRPr="00031266">
                    <w:rPr>
                      <w:rFonts w:ascii="Arial Narrow" w:eastAsia="Times New Roman" w:hAnsi="Arial Narrow" w:cs="Calibri"/>
                    </w:rPr>
                    <w:t xml:space="preserve"> </w:t>
                  </w:r>
                  <w:proofErr w:type="spellStart"/>
                  <w:r w:rsidRPr="00031266">
                    <w:rPr>
                      <w:rFonts w:ascii="Arial Narrow" w:eastAsia="Times New Roman" w:hAnsi="Arial Narrow" w:cs="Calibri"/>
                    </w:rPr>
                    <w:t>Emina</w:t>
                  </w:r>
                  <w:proofErr w:type="spellEnd"/>
                  <w:r w:rsidRPr="00031266">
                    <w:rPr>
                      <w:rFonts w:ascii="Arial Narrow" w:eastAsia="Times New Roman" w:hAnsi="Arial Narrow" w:cs="Calibri"/>
                    </w:rPr>
                    <w:t xml:space="preserve"> 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proofErr w:type="spellStart"/>
                  <w:r w:rsidRPr="00031266">
                    <w:rPr>
                      <w:rFonts w:ascii="Arial Narrow" w:eastAsia="Times New Roman" w:hAnsi="Arial Narrow" w:cs="Calibri"/>
                    </w:rPr>
                    <w:t>šest</w:t>
                  </w:r>
                  <w:proofErr w:type="spellEnd"/>
                  <w:r w:rsidRPr="00031266">
                    <w:rPr>
                      <w:rFonts w:ascii="Arial Narrow" w:eastAsia="Times New Roman" w:hAnsi="Arial Narrow" w:cs="Calibri"/>
                    </w:rPr>
                    <w:t xml:space="preserve"> (6)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56,0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</w:rPr>
                  </w:pPr>
                  <w:r w:rsidRPr="00031266">
                    <w:rPr>
                      <w:rFonts w:ascii="Arial Narrow" w:eastAsia="Times New Roman" w:hAnsi="Arial Narrow" w:cs="Calibri"/>
                      <w:color w:val="000000"/>
                    </w:rPr>
                    <w:t>26,0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30,0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4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10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4859CB" w:rsidRPr="00031266" w:rsidRDefault="004859CB" w:rsidP="004859C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</w:rPr>
                  </w:pPr>
                  <w:r w:rsidRPr="00031266">
                    <w:rPr>
                      <w:rFonts w:ascii="Arial Narrow" w:eastAsia="Times New Roman" w:hAnsi="Arial Narrow" w:cs="Calibri"/>
                    </w:rPr>
                    <w:t>10</w:t>
                  </w:r>
                </w:p>
              </w:tc>
            </w:tr>
          </w:tbl>
          <w:p w:rsidR="004859CB" w:rsidRPr="0030224E" w:rsidRDefault="004859CB" w:rsidP="004859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</w:p>
        </w:tc>
      </w:tr>
      <w:tr w:rsidR="0030224E" w:rsidRPr="0030224E" w:rsidTr="004859CB">
        <w:trPr>
          <w:trHeight w:val="672"/>
        </w:trPr>
        <w:tc>
          <w:tcPr>
            <w:tcW w:w="138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9CB" w:rsidRPr="004859CB" w:rsidRDefault="004859CB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  <w:p w:rsidR="004859CB" w:rsidRPr="004859CB" w:rsidRDefault="004859CB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proofErr w:type="spellStart"/>
            <w:r w:rsidRPr="004859CB">
              <w:rPr>
                <w:rFonts w:ascii="Arial Narrow" w:eastAsia="Times New Roman" w:hAnsi="Arial Narrow" w:cs="Calibri"/>
                <w:b/>
                <w:sz w:val="24"/>
                <w:szCs w:val="24"/>
              </w:rPr>
              <w:t>Uvid</w:t>
            </w:r>
            <w:proofErr w:type="spellEnd"/>
            <w:r w:rsidRPr="004859CB">
              <w:rPr>
                <w:rFonts w:ascii="Arial Narrow" w:eastAsia="Times New Roman" w:hAnsi="Arial Narrow" w:cs="Calibri"/>
                <w:b/>
                <w:sz w:val="24"/>
                <w:szCs w:val="24"/>
              </w:rPr>
              <w:t xml:space="preserve"> u rad:</w:t>
            </w:r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02.09.2025. </w:t>
            </w:r>
            <w:proofErr w:type="spellStart"/>
            <w:proofErr w:type="gram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godine</w:t>
            </w:r>
            <w:proofErr w:type="spellEnd"/>
            <w:proofErr w:type="gram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u 09:00 sati u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kabinetu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61.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Studenti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koji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žele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pristupiti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uvidu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u rad,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obavezni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su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se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javiti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predmetnoj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profesorici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i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asistentici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putem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e-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maila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. </w:t>
            </w:r>
          </w:p>
          <w:p w:rsidR="0030224E" w:rsidRPr="0030224E" w:rsidRDefault="004859CB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proofErr w:type="spellStart"/>
            <w:r w:rsidRPr="004859CB">
              <w:rPr>
                <w:rFonts w:ascii="Arial Narrow" w:eastAsia="Times New Roman" w:hAnsi="Arial Narrow" w:cs="Calibri"/>
                <w:b/>
                <w:sz w:val="24"/>
                <w:szCs w:val="24"/>
              </w:rPr>
              <w:t>Upis</w:t>
            </w:r>
            <w:proofErr w:type="spellEnd"/>
            <w:r w:rsidRPr="004859CB">
              <w:rPr>
                <w:rFonts w:ascii="Arial Narrow" w:eastAsia="Times New Roman" w:hAnsi="Arial Narrow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859CB">
              <w:rPr>
                <w:rFonts w:ascii="Arial Narrow" w:eastAsia="Times New Roman" w:hAnsi="Arial Narrow" w:cs="Calibri"/>
                <w:b/>
                <w:sz w:val="24"/>
                <w:szCs w:val="24"/>
              </w:rPr>
              <w:t>ocjena</w:t>
            </w:r>
            <w:proofErr w:type="spellEnd"/>
            <w:r w:rsidRPr="004859CB">
              <w:rPr>
                <w:rFonts w:ascii="Arial Narrow" w:eastAsia="Times New Roman" w:hAnsi="Arial Narrow" w:cs="Calibri"/>
                <w:b/>
                <w:sz w:val="24"/>
                <w:szCs w:val="24"/>
              </w:rPr>
              <w:t>:</w:t>
            </w:r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02.09.2025. </w:t>
            </w:r>
            <w:proofErr w:type="spellStart"/>
            <w:proofErr w:type="gram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godine</w:t>
            </w:r>
            <w:proofErr w:type="spellEnd"/>
            <w:proofErr w:type="gram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u 12:00h u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kabinetu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predmetnog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profesora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, </w:t>
            </w:r>
            <w:proofErr w:type="spellStart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>kabinet</w:t>
            </w:r>
            <w:proofErr w:type="spellEnd"/>
            <w:r w:rsidRPr="004859CB">
              <w:rPr>
                <w:rFonts w:ascii="Arial Narrow" w:eastAsia="Times New Roman" w:hAnsi="Arial Narrow" w:cs="Calibri"/>
                <w:sz w:val="24"/>
                <w:szCs w:val="24"/>
              </w:rPr>
              <w:t xml:space="preserve"> 26b.</w:t>
            </w:r>
          </w:p>
        </w:tc>
      </w:tr>
      <w:tr w:rsidR="0030224E" w:rsidRPr="0030224E" w:rsidTr="004859CB">
        <w:trPr>
          <w:trHeight w:val="312"/>
        </w:trPr>
        <w:tc>
          <w:tcPr>
            <w:tcW w:w="138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9CB" w:rsidRDefault="004859CB" w:rsidP="003022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</w:p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30224E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NAPOMENA:</w:t>
            </w:r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Studenti</w:t>
            </w:r>
            <w:proofErr w:type="spellEnd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mogu</w:t>
            </w:r>
            <w:proofErr w:type="spellEnd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dostaviti</w:t>
            </w:r>
            <w:proofErr w:type="spellEnd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predispitne</w:t>
            </w:r>
            <w:proofErr w:type="spellEnd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obaveze</w:t>
            </w:r>
            <w:proofErr w:type="spellEnd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zadatke</w:t>
            </w:r>
            <w:proofErr w:type="spellEnd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i</w:t>
            </w:r>
            <w:proofErr w:type="spellEnd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seminarski</w:t>
            </w:r>
            <w:proofErr w:type="spellEnd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rad u </w:t>
            </w:r>
            <w:proofErr w:type="spellStart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narednom</w:t>
            </w:r>
            <w:proofErr w:type="spellEnd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periodu</w:t>
            </w:r>
            <w:proofErr w:type="spellEnd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.</w:t>
            </w:r>
          </w:p>
        </w:tc>
      </w:tr>
      <w:tr w:rsidR="0030224E" w:rsidRPr="0030224E" w:rsidTr="004859CB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4E" w:rsidRPr="0030224E" w:rsidTr="004859CB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proofErr w:type="spellStart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Predmetni</w:t>
            </w:r>
            <w:proofErr w:type="spellEnd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nastavnik</w:t>
            </w:r>
            <w:proofErr w:type="spellEnd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4E" w:rsidRPr="0030224E" w:rsidTr="004859CB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4E" w:rsidRPr="0030224E" w:rsidTr="004859CB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 xml:space="preserve">Dr.sc. Selma </w:t>
            </w:r>
            <w:proofErr w:type="spellStart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Smajlović</w:t>
            </w:r>
            <w:proofErr w:type="spellEnd"/>
            <w:r w:rsidRPr="0030224E">
              <w:rPr>
                <w:rFonts w:ascii="Arial Narrow" w:eastAsia="Times New Roman" w:hAnsi="Arial Narrow" w:cs="Calibri"/>
                <w:sz w:val="24"/>
                <w:szCs w:val="24"/>
              </w:rPr>
              <w:t>, docent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4E" w:rsidRPr="0030224E" w:rsidRDefault="0030224E" w:rsidP="0030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33F6" w:rsidRDefault="00B333F6"/>
    <w:sectPr w:rsidR="00B333F6" w:rsidSect="004859C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4E"/>
    <w:rsid w:val="0030224E"/>
    <w:rsid w:val="004859CB"/>
    <w:rsid w:val="00B333F6"/>
    <w:rsid w:val="00F7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931B"/>
  <w15:chartTrackingRefBased/>
  <w15:docId w15:val="{40184506-47EC-439B-906E-244FE8C7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2025-09-01T09:40:00Z</dcterms:created>
  <dcterms:modified xsi:type="dcterms:W3CDTF">2025-09-01T09:40:00Z</dcterms:modified>
</cp:coreProperties>
</file>